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A026" w14:textId="088047AB" w:rsidR="00000288" w:rsidRPr="00941503" w:rsidRDefault="00A8533C" w:rsidP="00800011">
      <w:pPr>
        <w:spacing w:after="20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E0CB1BC" wp14:editId="1924E20C">
            <wp:simplePos x="5607050" y="177800"/>
            <wp:positionH relativeFrom="column">
              <wp:align>right</wp:align>
            </wp:positionH>
            <wp:positionV relativeFrom="paragraph">
              <wp:align>top</wp:align>
            </wp:positionV>
            <wp:extent cx="1493846" cy="831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3846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011">
        <w:rPr>
          <w:rFonts w:asciiTheme="minorHAnsi" w:hAnsiTheme="minorHAnsi" w:cstheme="minorHAnsi"/>
          <w:b/>
        </w:rPr>
        <w:br w:type="textWrapping" w:clear="all"/>
      </w:r>
      <w:r w:rsidR="00E44E42">
        <w:rPr>
          <w:rFonts w:asciiTheme="minorHAnsi" w:hAnsiTheme="minorHAnsi"/>
          <w:b/>
          <w:color w:val="000000" w:themeColor="text1"/>
        </w:rPr>
        <w:t xml:space="preserve">Rydyn ni’n cymryd rhan yn </w:t>
      </w:r>
      <w:proofErr w:type="spellStart"/>
      <w:r w:rsidR="000955BD" w:rsidRPr="000955BD">
        <w:rPr>
          <w:rFonts w:asciiTheme="minorHAnsi" w:hAnsiTheme="minorHAnsi"/>
          <w:b/>
          <w:bCs/>
          <w:lang w:val="en-GB"/>
        </w:rPr>
        <w:t>Diwrnod</w:t>
      </w:r>
      <w:proofErr w:type="spellEnd"/>
      <w:r w:rsidR="000955BD">
        <w:rPr>
          <w:rFonts w:asciiTheme="minorHAnsi" w:hAnsiTheme="minorHAnsi"/>
          <w:b/>
          <w:color w:val="000000" w:themeColor="text1"/>
        </w:rPr>
        <w:t xml:space="preserve"> </w:t>
      </w:r>
      <w:r w:rsidR="00E44E42">
        <w:rPr>
          <w:rFonts w:asciiTheme="minorHAnsi" w:hAnsiTheme="minorHAnsi"/>
          <w:b/>
          <w:color w:val="000000" w:themeColor="text1"/>
        </w:rPr>
        <w:t>Rhifau’r NSPCC!</w:t>
      </w:r>
    </w:p>
    <w:p w14:paraId="1E70832F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Annwyl &lt;enw&gt;,</w:t>
      </w:r>
    </w:p>
    <w:p w14:paraId="43F39DB9" w14:textId="48AA273A" w:rsidR="009F51E3" w:rsidRDefault="00000288" w:rsidP="00E44E4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Rydyn ni’n falch iawn o gefnogi’r NSPCC drwy gymryd rhan yn </w:t>
      </w:r>
      <w:proofErr w:type="spellStart"/>
      <w:r w:rsidR="000955BD" w:rsidRPr="000955BD">
        <w:rPr>
          <w:rFonts w:asciiTheme="minorHAnsi" w:hAnsiTheme="minorHAnsi"/>
          <w:b/>
          <w:bCs/>
          <w:lang w:val="en-GB"/>
        </w:rPr>
        <w:t>Diwrnod</w:t>
      </w:r>
      <w:proofErr w:type="spellEnd"/>
      <w:r w:rsidR="000955BD" w:rsidRPr="000955BD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0955BD" w:rsidRPr="000955BD">
        <w:rPr>
          <w:rFonts w:asciiTheme="minorHAnsi" w:hAnsiTheme="minorHAnsi"/>
          <w:b/>
          <w:bCs/>
          <w:lang w:val="en-GB"/>
        </w:rPr>
        <w:t>Rhifau</w:t>
      </w:r>
      <w:proofErr w:type="spellEnd"/>
      <w:r w:rsidR="000955BD">
        <w:rPr>
          <w:rFonts w:asciiTheme="minorHAnsi" w:hAnsiTheme="minorHAnsi"/>
          <w:b/>
          <w:bCs/>
          <w:lang w:val="en-GB"/>
        </w:rPr>
        <w:t xml:space="preserve"> </w:t>
      </w:r>
      <w:r>
        <w:rPr>
          <w:rFonts w:asciiTheme="minorHAnsi" w:hAnsiTheme="minorHAnsi"/>
        </w:rPr>
        <w:t xml:space="preserve">ar ddydd </w:t>
      </w:r>
      <w:r>
        <w:rPr>
          <w:rFonts w:asciiTheme="minorHAnsi" w:hAnsiTheme="minorHAnsi"/>
          <w:highlight w:val="yellow"/>
        </w:rPr>
        <w:t>Gwener 7 Mai 2021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   </w:t>
      </w:r>
    </w:p>
    <w:p w14:paraId="29069C9A" w14:textId="77777777" w:rsidR="00800011" w:rsidRPr="00941503" w:rsidRDefault="00800011" w:rsidP="00E44E42">
      <w:pPr>
        <w:rPr>
          <w:rFonts w:asciiTheme="minorHAnsi" w:hAnsiTheme="minorHAnsi" w:cstheme="minorHAnsi"/>
          <w:b/>
          <w:bCs/>
        </w:rPr>
      </w:pPr>
    </w:p>
    <w:p w14:paraId="60401896" w14:textId="3B6F0DB9" w:rsidR="009F51E3" w:rsidRPr="00941503" w:rsidRDefault="009F51E3" w:rsidP="009F51E3">
      <w:pPr>
        <w:spacing w:after="200"/>
        <w:jc w:val="center"/>
        <w:rPr>
          <w:rFonts w:asciiTheme="minorHAnsi" w:hAnsiTheme="minorHAnsi" w:cstheme="minorHAnsi"/>
          <w:color w:val="000000"/>
          <w:spacing w:val="-5"/>
          <w:shd w:val="clear" w:color="auto" w:fill="FAFAFA"/>
        </w:rPr>
      </w:pPr>
      <w:r>
        <w:rPr>
          <w:rFonts w:asciiTheme="minorHAnsi" w:hAnsiTheme="minorHAnsi"/>
          <w:color w:val="FFFFFF"/>
          <w:shd w:val="clear" w:color="auto" w:fill="108633"/>
        </w:rPr>
        <w:t>Mae popeth y mae’r NSPCC yn ei wneud yn amddiffyn plant heddiw ac yn atal camdriniaeth yfory.</w:t>
      </w:r>
    </w:p>
    <w:p w14:paraId="0EA606B5" w14:textId="2CE0FA98" w:rsidR="009F51E3" w:rsidRPr="00941503" w:rsidRDefault="00000288" w:rsidP="00000288">
      <w:pPr>
        <w:spacing w:after="20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</w:rPr>
        <w:t>Mae’r NSPCC angen ein cymorth ni yn fwy nag erioed. Drwy godi arian, gallwn helpu i ariannu eu gwasanaethau hanfodol fel Childline – y llinell gymorth sydd bob amser ar gael i blant a phobl ifanc beth bynnag fo’u problem neu eu pryder.</w:t>
      </w:r>
    </w:p>
    <w:p w14:paraId="597EA299" w14:textId="5BB583EE" w:rsidR="009F51E3" w:rsidRPr="00941503" w:rsidRDefault="009F51E3" w:rsidP="009F51E3">
      <w:pPr>
        <w:spacing w:after="2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color w:val="FFFFFF"/>
          <w:shd w:val="clear" w:color="auto" w:fill="108633"/>
        </w:rPr>
        <w:t>Ar gyfartaledd, mae plentyn yn cysylltu â Childline bob 25 eiliad.</w:t>
      </w:r>
    </w:p>
    <w:p w14:paraId="2128E748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Gwneud mathemateg yn ystyrlon</w:t>
      </w:r>
    </w:p>
    <w:p w14:paraId="393D87F4" w14:textId="7F190144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Mae Diwrnod Rhifau’n ffordd wych o wneud mathemateg yn hwyl a meithrin agwedd gadarnhaol tuag at y pwnc. </w:t>
      </w:r>
    </w:p>
    <w:p w14:paraId="08956A78" w14:textId="68337A2C" w:rsidR="00000288" w:rsidRPr="0051109E" w:rsidRDefault="00CB418C" w:rsidP="00000288">
      <w:pPr>
        <w:spacing w:after="20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  <w:highlight w:val="yellow"/>
        </w:rPr>
        <w:t>(Athro/athrawes – dileer/ychwaneger fel y bo’n addas)</w:t>
      </w:r>
    </w:p>
    <w:p w14:paraId="123FBC6B" w14:textId="78C51EDB" w:rsidR="0051109E" w:rsidRPr="0051109E" w:rsidRDefault="0051109E" w:rsidP="0051109E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 xml:space="preserve">Rydyn ni’n ymgymryd â Her Allweddol Buddy yn ein dosbarthiadau i helpu i godi arian hanfodol ar gyfer yr NSPCC. Rydyn ni’n gweithio i ddatrys posau mathemateg cyffrous yn swigod ein dosbarth, yn erbyn y cloc gyda Buddy, y masgot ‘Siaradwch a chadwch yn ddiogel’.   Gall teulu a ffrindiau noddi’r disgyblion i gwblhau’r her. </w:t>
      </w:r>
    </w:p>
    <w:p w14:paraId="2B2D9AD7" w14:textId="7D9FBC16" w:rsidR="00216A99" w:rsidRPr="0051109E" w:rsidRDefault="009F3855" w:rsidP="009F3855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Rydyn ni’n cael diwrnod llawn hwyl o weithgareddau mathemateg a byddwn yn cymryd rhan yn </w:t>
      </w:r>
      <w:r>
        <w:rPr>
          <w:rFonts w:asciiTheme="minorHAnsi" w:hAnsiTheme="minorHAnsi"/>
          <w:i/>
          <w:iCs/>
        </w:rPr>
        <w:t>Gwisgo Rhifau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  </w:t>
      </w:r>
      <w:r>
        <w:rPr>
          <w:rFonts w:asciiTheme="minorHAnsi" w:hAnsiTheme="minorHAnsi"/>
        </w:rPr>
        <w:t xml:space="preserve">Gofynnir i’r disgyblion wisgo eitem o ddillad gyda rhif arno (crys pêl-droed, cap, crys pêl-rwyd neu hyd yn oed </w:t>
      </w:r>
      <w:r>
        <w:rPr>
          <w:rFonts w:asciiTheme="minorHAnsi" w:hAnsiTheme="minorHAnsi"/>
          <w:b/>
          <w:bCs/>
        </w:rPr>
        <w:t>one</w:t>
      </w:r>
      <w:r>
        <w:rPr>
          <w:rFonts w:asciiTheme="minorHAnsi" w:hAnsiTheme="minorHAnsi"/>
        </w:rPr>
        <w:t>sie!).  Neu gallwch fod yn fwy creadigol byth drwy wisgo dillad sy’n cyfleu thema mathemateg neu rifau. Er mwyn helpu i godi arian i’r NSPCC, rydym yn gofyn am gyfraniad o £2, a byddem wrth ein bodd pe bai pawb yn yr ysgol yn cymryd rhan yn y digwyddiad arbennig hwn.</w:t>
      </w:r>
    </w:p>
    <w:p w14:paraId="29D40363" w14:textId="7E92AB8D" w:rsidR="00216A99" w:rsidRPr="00941503" w:rsidRDefault="00216A99" w:rsidP="00216A99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00B050"/>
        </w:rPr>
        <w:t xml:space="preserve">Codi arian yn ddiogel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  <w:highlight w:val="yellow"/>
        </w:rPr>
        <w:t>Athro/athrawes – dileer/ychwaneger fel y bo’n addas</w:t>
      </w:r>
      <w:r>
        <w:rPr>
          <w:rFonts w:asciiTheme="minorHAnsi" w:hAnsiTheme="minorHAnsi"/>
        </w:rPr>
        <w:t>)</w:t>
      </w:r>
    </w:p>
    <w:p w14:paraId="06677E8E" w14:textId="7A0CC7C7" w:rsidR="004640F4" w:rsidRPr="00941503" w:rsidRDefault="004640F4" w:rsidP="004640F4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Rydym wedi sefydlu Tudalen Just Giving/Virgin Giving (</w:t>
      </w:r>
      <w:r>
        <w:rPr>
          <w:rFonts w:asciiTheme="minorHAnsi" w:hAnsiTheme="minorHAnsi"/>
          <w:highlight w:val="yellow"/>
        </w:rPr>
        <w:t>dolen</w:t>
      </w:r>
      <w:r>
        <w:rPr>
          <w:rFonts w:asciiTheme="minorHAnsi" w:hAnsiTheme="minorHAnsi"/>
        </w:rPr>
        <w:t>), rhowch arian at yr achos a rhannwchy ddolen gyda ffrindiau er mwyn i ni allu cefnogi’r NSPCC.</w:t>
      </w:r>
    </w:p>
    <w:p w14:paraId="539B646E" w14:textId="510EB100" w:rsidR="00B66F30" w:rsidRPr="00941503" w:rsidRDefault="00B66F30" w:rsidP="00B66F30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Rydym wedi anfon ffurflen noddi atoch ar gyfer Diwrnod Rhifau; rhowch arian at yr achos drwy Parent Pay ac anfonwch y ffurflen noddi wedi’i llenwi i’r ysgol er mwyn i’r NSPCC allu hawlio Cymorth Rhodd yn ôl.</w:t>
      </w:r>
    </w:p>
    <w:p w14:paraId="263FCB86" w14:textId="51433465" w:rsidR="00000288" w:rsidRPr="00941503" w:rsidRDefault="004640F4" w:rsidP="00216A99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Anfonwch rodd i gefnogi gwaith yr NSPCC mewn amlen wedi’i selio.</w:t>
      </w:r>
    </w:p>
    <w:p w14:paraId="786F9131" w14:textId="18C289A4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Mae pob ceiniog yn cyfrif</w:t>
      </w:r>
    </w:p>
    <w:p w14:paraId="6B2209DF" w14:textId="6BF376CE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Rydyn ni’n edrych ymlaen yn fawr at holl hwyl Diwrnod Rhifau, ac rydyn ni wir yn gwerthfawrogi eich cefnogaeth. Bydd yr holl arian rydyn ni’n ei godi yn &lt;</w:t>
      </w:r>
      <w:r>
        <w:rPr>
          <w:rFonts w:asciiTheme="minorHAnsi" w:hAnsiTheme="minorHAnsi"/>
          <w:highlight w:val="yellow"/>
        </w:rPr>
        <w:t>ysgol</w:t>
      </w:r>
      <w:r>
        <w:rPr>
          <w:rFonts w:asciiTheme="minorHAnsi" w:hAnsiTheme="minorHAnsi"/>
        </w:rPr>
        <w:t>&gt; yn gwneud gwahaniaeth enfawr i blant heddiw ac yn helpu’r NSPCC i atal camdriniaeth a bod yn gefn i blant.</w:t>
      </w:r>
    </w:p>
    <w:p w14:paraId="13E1A0A2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Diolch yn fawr.</w:t>
      </w:r>
    </w:p>
    <w:p w14:paraId="03F659AD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Dymuniadau gorau,</w:t>
      </w:r>
    </w:p>
    <w:p w14:paraId="1CDAE464" w14:textId="77777777" w:rsidR="00000288" w:rsidRPr="00941503" w:rsidRDefault="00000288" w:rsidP="00000288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&lt;Enw&gt;</w:t>
      </w:r>
    </w:p>
    <w:p w14:paraId="1478A00E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&lt;Manylion eich ysgol&gt;</w:t>
      </w:r>
    </w:p>
    <w:p w14:paraId="24271066" w14:textId="71684C0D" w:rsidR="00000288" w:rsidRPr="00800011" w:rsidRDefault="00000288" w:rsidP="00000288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800011">
        <w:rPr>
          <w:rFonts w:asciiTheme="minorHAnsi" w:hAnsiTheme="minorHAnsi"/>
          <w:b/>
          <w:sz w:val="20"/>
          <w:szCs w:val="20"/>
        </w:rPr>
        <w:t>Mae posib cael rhagor o wybodaeth am waith yr NSPCC yn nspcc.org.uk</w:t>
      </w:r>
    </w:p>
    <w:p w14:paraId="2ED36A66" w14:textId="77777777" w:rsidR="00800011" w:rsidRDefault="00ED3DE7" w:rsidP="00800011">
      <w:pPr>
        <w:spacing w:after="200"/>
        <w:rPr>
          <w:rFonts w:asciiTheme="minorHAnsi" w:hAnsiTheme="minorHAnsi"/>
          <w:b/>
          <w:sz w:val="20"/>
          <w:szCs w:val="20"/>
        </w:rPr>
      </w:pPr>
      <w:r w:rsidRPr="00800011">
        <w:rPr>
          <w:rFonts w:asciiTheme="minorHAnsi" w:hAnsiTheme="minorHAnsi"/>
          <w:b/>
          <w:sz w:val="20"/>
          <w:szCs w:val="20"/>
        </w:rPr>
        <w:t xml:space="preserve">I gael rhagor o wybodaeth am gadw plant yn ddiogel ar-lein, ewch i nspcc.org.uk/onlinesafety </w:t>
      </w:r>
    </w:p>
    <w:p w14:paraId="0FF8DF46" w14:textId="77777777" w:rsidR="00800011" w:rsidRDefault="00800011" w:rsidP="00800011">
      <w:pPr>
        <w:spacing w:after="200"/>
        <w:rPr>
          <w:rFonts w:asciiTheme="minorHAnsi" w:hAnsiTheme="minorHAnsi"/>
          <w:b/>
          <w:sz w:val="20"/>
          <w:szCs w:val="20"/>
        </w:rPr>
      </w:pPr>
    </w:p>
    <w:p w14:paraId="0B9DDEC4" w14:textId="77777777" w:rsidR="00800011" w:rsidRDefault="00800011" w:rsidP="00800011">
      <w:pPr>
        <w:spacing w:after="200"/>
        <w:rPr>
          <w:rFonts w:asciiTheme="minorHAnsi" w:hAnsiTheme="minorHAnsi"/>
          <w:b/>
          <w:sz w:val="20"/>
          <w:szCs w:val="20"/>
        </w:rPr>
      </w:pPr>
    </w:p>
    <w:p w14:paraId="39143797" w14:textId="527417BD" w:rsidR="00800011" w:rsidRPr="00800011" w:rsidRDefault="00800011" w:rsidP="00800011">
      <w:pPr>
        <w:spacing w:after="200"/>
        <w:rPr>
          <w:rFonts w:asciiTheme="minorHAnsi" w:hAnsiTheme="minorHAnsi" w:cstheme="minorHAnsi"/>
          <w:sz w:val="20"/>
          <w:szCs w:val="20"/>
        </w:rPr>
      </w:pPr>
    </w:p>
    <w:p w14:paraId="08C91C4C" w14:textId="77777777" w:rsidR="00800011" w:rsidRDefault="00800011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32649829" w14:textId="77777777" w:rsidR="00800011" w:rsidRDefault="00800011" w:rsidP="00800011">
      <w:pPr>
        <w:spacing w:after="20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4150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B590AF" wp14:editId="6C233D1E">
            <wp:simplePos x="5608320" y="182880"/>
            <wp:positionH relativeFrom="column">
              <wp:align>right</wp:align>
            </wp:positionH>
            <wp:positionV relativeFrom="paragraph">
              <wp:align>top</wp:align>
            </wp:positionV>
            <wp:extent cx="1493846" cy="831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3846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</w:rPr>
        <w:br w:type="textWrapping" w:clear="all"/>
      </w:r>
    </w:p>
    <w:p w14:paraId="73E8771B" w14:textId="4ABF9283" w:rsidR="00800011" w:rsidRPr="00941503" w:rsidRDefault="00800011" w:rsidP="00800011">
      <w:pPr>
        <w:spacing w:after="20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41503">
        <w:rPr>
          <w:rFonts w:asciiTheme="minorHAnsi" w:hAnsiTheme="minorHAnsi" w:cstheme="minorHAnsi"/>
          <w:b/>
          <w:color w:val="000000" w:themeColor="text1"/>
        </w:rPr>
        <w:t>We’re taking part in NSPCC Number Day!</w:t>
      </w:r>
    </w:p>
    <w:p w14:paraId="382E437D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Dear &lt;name&gt;,</w:t>
      </w:r>
    </w:p>
    <w:p w14:paraId="61DFF5D7" w14:textId="77777777" w:rsidR="00800011" w:rsidRPr="00941503" w:rsidRDefault="00800011" w:rsidP="00800011">
      <w:pPr>
        <w:rPr>
          <w:rFonts w:asciiTheme="minorHAnsi" w:hAnsiTheme="minorHAnsi" w:cstheme="minorHAnsi"/>
          <w:b/>
        </w:rPr>
      </w:pPr>
      <w:r w:rsidRPr="00941503">
        <w:rPr>
          <w:rFonts w:asciiTheme="minorHAnsi" w:hAnsiTheme="minorHAnsi" w:cstheme="minorHAnsi"/>
        </w:rPr>
        <w:t xml:space="preserve">We are delighted to be supporting the NSPCC by taking part in Number Day on </w:t>
      </w:r>
      <w:r w:rsidRPr="004C1D78">
        <w:rPr>
          <w:rFonts w:asciiTheme="minorHAnsi" w:hAnsiTheme="minorHAnsi" w:cstheme="minorHAnsi"/>
          <w:b/>
          <w:highlight w:val="yellow"/>
        </w:rPr>
        <w:t>Friday 7</w:t>
      </w:r>
      <w:r w:rsidRPr="004C1D78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Pr="004C1D78">
        <w:rPr>
          <w:rFonts w:asciiTheme="minorHAnsi" w:hAnsiTheme="minorHAnsi" w:cstheme="minorHAnsi"/>
          <w:b/>
          <w:highlight w:val="yellow"/>
        </w:rPr>
        <w:t xml:space="preserve"> May 2021</w:t>
      </w:r>
      <w:r w:rsidRPr="00941503">
        <w:rPr>
          <w:rFonts w:asciiTheme="minorHAnsi" w:hAnsiTheme="minorHAnsi" w:cstheme="minorHAnsi"/>
          <w:b/>
        </w:rPr>
        <w:t xml:space="preserve">.    </w:t>
      </w:r>
    </w:p>
    <w:p w14:paraId="67E7145E" w14:textId="77777777" w:rsidR="00800011" w:rsidRPr="00941503" w:rsidRDefault="00800011" w:rsidP="00800011">
      <w:pPr>
        <w:rPr>
          <w:rFonts w:asciiTheme="minorHAnsi" w:hAnsiTheme="minorHAnsi" w:cstheme="minorHAnsi"/>
          <w:b/>
          <w:bCs/>
        </w:rPr>
      </w:pPr>
    </w:p>
    <w:p w14:paraId="27053D21" w14:textId="77777777" w:rsidR="00800011" w:rsidRPr="00941503" w:rsidRDefault="00800011" w:rsidP="00800011">
      <w:pPr>
        <w:spacing w:after="200"/>
        <w:jc w:val="center"/>
        <w:rPr>
          <w:rFonts w:asciiTheme="minorHAnsi" w:hAnsiTheme="minorHAnsi" w:cstheme="minorHAnsi"/>
          <w:color w:val="000000"/>
          <w:spacing w:val="-5"/>
          <w:shd w:val="clear" w:color="auto" w:fill="FAFAFA"/>
        </w:rPr>
      </w:pPr>
      <w:r w:rsidRPr="00941503">
        <w:rPr>
          <w:rFonts w:asciiTheme="minorHAnsi" w:hAnsiTheme="minorHAnsi" w:cstheme="minorHAnsi"/>
          <w:color w:val="FFFFFF"/>
          <w:shd w:val="clear" w:color="auto" w:fill="108633"/>
        </w:rPr>
        <w:t>Everything the NSPCC does protects children today and prevents abuse tomorrow.</w:t>
      </w:r>
    </w:p>
    <w:p w14:paraId="0F06F2CF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shd w:val="clear" w:color="auto" w:fill="FFFFFF"/>
        </w:rPr>
      </w:pPr>
      <w:r w:rsidRPr="00941503">
        <w:rPr>
          <w:rFonts w:asciiTheme="minorHAnsi" w:hAnsiTheme="minorHAnsi" w:cstheme="minorHAnsi"/>
        </w:rPr>
        <w:t>The NSPCC needs our support more than ever. By raising money, we can help to fund their vital services such as Childline – the helpline that’s always there for children and young people whatever their problem or concern.</w:t>
      </w:r>
    </w:p>
    <w:p w14:paraId="189D9E2F" w14:textId="77777777" w:rsidR="00800011" w:rsidRPr="00941503" w:rsidRDefault="00800011" w:rsidP="00800011">
      <w:pPr>
        <w:spacing w:after="200"/>
        <w:jc w:val="center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  <w:color w:val="FFFFFF"/>
          <w:shd w:val="clear" w:color="auto" w:fill="108633"/>
        </w:rPr>
        <w:t>On average, a child contacts Childline every 25 seconds</w:t>
      </w:r>
    </w:p>
    <w:p w14:paraId="71CA2047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b/>
          <w:color w:val="00B050"/>
        </w:rPr>
      </w:pPr>
      <w:r w:rsidRPr="00941503">
        <w:rPr>
          <w:rFonts w:asciiTheme="minorHAnsi" w:hAnsiTheme="minorHAnsi" w:cstheme="minorHAnsi"/>
          <w:b/>
          <w:color w:val="00B050"/>
        </w:rPr>
        <w:t>Making maths meaningful</w:t>
      </w:r>
    </w:p>
    <w:p w14:paraId="72452E43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 xml:space="preserve">Number Day is a great way to make maths fun and bring about a positive, ‘can-do’ attitude towards it. </w:t>
      </w:r>
    </w:p>
    <w:p w14:paraId="630CC4E3" w14:textId="77777777" w:rsidR="00800011" w:rsidRPr="0051109E" w:rsidRDefault="00800011" w:rsidP="00800011">
      <w:pPr>
        <w:spacing w:after="200"/>
        <w:rPr>
          <w:rFonts w:asciiTheme="minorHAnsi" w:hAnsiTheme="minorHAnsi" w:cstheme="minorHAnsi"/>
          <w:b/>
          <w:color w:val="000000" w:themeColor="text1"/>
        </w:rPr>
      </w:pPr>
      <w:r w:rsidRPr="00941503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Pr="0051109E">
        <w:rPr>
          <w:rFonts w:asciiTheme="minorHAnsi" w:hAnsiTheme="minorHAnsi" w:cstheme="minorHAnsi"/>
          <w:color w:val="000000" w:themeColor="text1"/>
          <w:highlight w:val="yellow"/>
        </w:rPr>
        <w:t>Teacher – please delete/amend below as appropriate)</w:t>
      </w:r>
    </w:p>
    <w:p w14:paraId="7BEA1EBD" w14:textId="77777777" w:rsidR="00800011" w:rsidRPr="0051109E" w:rsidRDefault="00800011" w:rsidP="00800011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51109E">
        <w:rPr>
          <w:rFonts w:asciiTheme="minorHAnsi" w:hAnsiTheme="minorHAnsi" w:cstheme="minorHAnsi"/>
        </w:rPr>
        <w:t>We are taking on Buddy’s Key Challenge in our class</w:t>
      </w:r>
      <w:r>
        <w:rPr>
          <w:rFonts w:asciiTheme="minorHAnsi" w:hAnsiTheme="minorHAnsi" w:cstheme="minorHAnsi"/>
        </w:rPr>
        <w:t>es</w:t>
      </w:r>
      <w:r w:rsidRPr="0051109E">
        <w:rPr>
          <w:rFonts w:asciiTheme="minorHAnsi" w:hAnsiTheme="minorHAnsi" w:cstheme="minorHAnsi"/>
        </w:rPr>
        <w:t xml:space="preserve"> to help raise vital funds for the NSPCC. We are working to solve exciting maths puzzles in our class bubble</w:t>
      </w:r>
      <w:r>
        <w:rPr>
          <w:rFonts w:asciiTheme="minorHAnsi" w:hAnsiTheme="minorHAnsi" w:cstheme="minorHAnsi"/>
        </w:rPr>
        <w:t>s</w:t>
      </w:r>
      <w:r w:rsidRPr="0051109E">
        <w:rPr>
          <w:rFonts w:asciiTheme="minorHAnsi" w:hAnsiTheme="minorHAnsi" w:cstheme="minorHAnsi"/>
        </w:rPr>
        <w:t>, against the clock with Buddy, the ‘Speak out. Stay safe’ mascot.   Family and frien</w:t>
      </w:r>
      <w:r>
        <w:rPr>
          <w:rFonts w:asciiTheme="minorHAnsi" w:hAnsiTheme="minorHAnsi" w:cstheme="minorHAnsi"/>
        </w:rPr>
        <w:t>ds can sponsor</w:t>
      </w:r>
      <w:r w:rsidRPr="0051109E">
        <w:rPr>
          <w:rFonts w:asciiTheme="minorHAnsi" w:hAnsiTheme="minorHAnsi" w:cstheme="minorHAnsi"/>
        </w:rPr>
        <w:t xml:space="preserve"> pupils to complete the challenge</w:t>
      </w:r>
      <w:r>
        <w:rPr>
          <w:rFonts w:asciiTheme="minorHAnsi" w:hAnsiTheme="minorHAnsi" w:cstheme="minorHAnsi"/>
        </w:rPr>
        <w:t>.</w:t>
      </w:r>
      <w:r w:rsidRPr="0051109E">
        <w:rPr>
          <w:rFonts w:asciiTheme="minorHAnsi" w:hAnsiTheme="minorHAnsi" w:cstheme="minorHAnsi"/>
        </w:rPr>
        <w:t xml:space="preserve"> </w:t>
      </w:r>
    </w:p>
    <w:p w14:paraId="5FAA368A" w14:textId="77777777" w:rsidR="00800011" w:rsidRPr="0051109E" w:rsidRDefault="00800011" w:rsidP="00800011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</w:rPr>
      </w:pPr>
      <w:r w:rsidRPr="0051109E">
        <w:rPr>
          <w:rFonts w:asciiTheme="minorHAnsi" w:hAnsiTheme="minorHAnsi" w:cstheme="minorHAnsi"/>
        </w:rPr>
        <w:t xml:space="preserve">We are having a fun day of maths activities and we will be taking part in </w:t>
      </w:r>
      <w:r w:rsidRPr="0051109E">
        <w:rPr>
          <w:rFonts w:asciiTheme="minorHAnsi" w:hAnsiTheme="minorHAnsi" w:cstheme="minorHAnsi"/>
          <w:i/>
        </w:rPr>
        <w:t>Dress up for Digits.  P</w:t>
      </w:r>
      <w:r w:rsidRPr="0051109E">
        <w:rPr>
          <w:rFonts w:asciiTheme="minorHAnsi" w:hAnsiTheme="minorHAnsi" w:cstheme="minorHAnsi"/>
        </w:rPr>
        <w:t xml:space="preserve">upils are asked to wear an item of clothing with a number on it (football shirt, cap, netball shirt or even a </w:t>
      </w:r>
      <w:r w:rsidRPr="0051109E">
        <w:rPr>
          <w:rFonts w:asciiTheme="minorHAnsi" w:hAnsiTheme="minorHAnsi" w:cstheme="minorHAnsi"/>
          <w:b/>
        </w:rPr>
        <w:t>one</w:t>
      </w:r>
      <w:r w:rsidRPr="0051109E">
        <w:rPr>
          <w:rFonts w:asciiTheme="minorHAnsi" w:hAnsiTheme="minorHAnsi" w:cstheme="minorHAnsi"/>
        </w:rPr>
        <w:t>sie!).  Or get even more creative by dressing in a maths or numbers theme. To help raise money for the NSPCC, we are asking for a suggested donation of £2, and we’d love everyone in the school to take part in this special event.</w:t>
      </w:r>
    </w:p>
    <w:p w14:paraId="1FFB2BF8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</w:rPr>
      </w:pPr>
      <w:r w:rsidRPr="00B66F30">
        <w:rPr>
          <w:rFonts w:asciiTheme="minorHAnsi" w:hAnsiTheme="minorHAnsi" w:cstheme="minorHAnsi"/>
          <w:b/>
          <w:color w:val="00B050"/>
        </w:rPr>
        <w:t xml:space="preserve">Safe Fundraising </w:t>
      </w:r>
      <w:r w:rsidRPr="00941503">
        <w:rPr>
          <w:rFonts w:asciiTheme="minorHAnsi" w:hAnsiTheme="minorHAnsi" w:cstheme="minorHAnsi"/>
        </w:rPr>
        <w:t>(</w:t>
      </w:r>
      <w:r w:rsidRPr="00941503">
        <w:rPr>
          <w:rFonts w:asciiTheme="minorHAnsi" w:hAnsiTheme="minorHAnsi" w:cstheme="minorHAnsi"/>
          <w:highlight w:val="yellow"/>
        </w:rPr>
        <w:t>Teacher- please delete/amend as necessary</w:t>
      </w:r>
      <w:r w:rsidRPr="00941503">
        <w:rPr>
          <w:rFonts w:asciiTheme="minorHAnsi" w:hAnsiTheme="minorHAnsi" w:cstheme="minorHAnsi"/>
        </w:rPr>
        <w:t>)</w:t>
      </w:r>
    </w:p>
    <w:p w14:paraId="01D288C9" w14:textId="77777777" w:rsidR="00800011" w:rsidRPr="00941503" w:rsidRDefault="00800011" w:rsidP="00800011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 xml:space="preserve">We’ve set up a Just Giving/Virgin Giving Page </w:t>
      </w:r>
      <w:r>
        <w:rPr>
          <w:rFonts w:asciiTheme="minorHAnsi" w:hAnsiTheme="minorHAnsi" w:cstheme="minorHAnsi"/>
          <w:highlight w:val="yellow"/>
        </w:rPr>
        <w:t>(</w:t>
      </w:r>
      <w:r w:rsidRPr="00941503">
        <w:rPr>
          <w:rFonts w:asciiTheme="minorHAnsi" w:hAnsiTheme="minorHAnsi" w:cstheme="minorHAnsi"/>
          <w:highlight w:val="yellow"/>
        </w:rPr>
        <w:t>insert link</w:t>
      </w:r>
      <w:r w:rsidRPr="00941503">
        <w:rPr>
          <w:rFonts w:asciiTheme="minorHAnsi" w:hAnsiTheme="minorHAnsi" w:cstheme="minorHAnsi"/>
        </w:rPr>
        <w:t>), please donate and share with friends so we can support the NSPCC.</w:t>
      </w:r>
    </w:p>
    <w:p w14:paraId="04D649A2" w14:textId="77777777" w:rsidR="00800011" w:rsidRPr="00941503" w:rsidRDefault="00800011" w:rsidP="00800011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We’ve s</w:t>
      </w:r>
      <w:r>
        <w:rPr>
          <w:rFonts w:asciiTheme="minorHAnsi" w:hAnsiTheme="minorHAnsi" w:cstheme="minorHAnsi"/>
        </w:rPr>
        <w:t>ent home a sponsor form for Number Day;</w:t>
      </w:r>
      <w:r w:rsidRPr="00941503">
        <w:rPr>
          <w:rFonts w:asciiTheme="minorHAnsi" w:hAnsiTheme="minorHAnsi" w:cstheme="minorHAnsi"/>
        </w:rPr>
        <w:t xml:space="preserve"> please d</w:t>
      </w:r>
      <w:r>
        <w:rPr>
          <w:rFonts w:asciiTheme="minorHAnsi" w:hAnsiTheme="minorHAnsi" w:cstheme="minorHAnsi"/>
        </w:rPr>
        <w:t>onate money raised</w:t>
      </w:r>
      <w:r w:rsidRPr="00941503">
        <w:rPr>
          <w:rFonts w:asciiTheme="minorHAnsi" w:hAnsiTheme="minorHAnsi" w:cstheme="minorHAnsi"/>
        </w:rPr>
        <w:t xml:space="preserve"> via Parent Pay</w:t>
      </w:r>
      <w:r>
        <w:rPr>
          <w:rFonts w:asciiTheme="minorHAnsi" w:hAnsiTheme="minorHAnsi" w:cstheme="minorHAnsi"/>
        </w:rPr>
        <w:t xml:space="preserve"> and send the completed sponsor form into school so the NSPCC can claim back Gift Aid</w:t>
      </w:r>
      <w:r w:rsidRPr="00941503">
        <w:rPr>
          <w:rFonts w:asciiTheme="minorHAnsi" w:hAnsiTheme="minorHAnsi" w:cstheme="minorHAnsi"/>
        </w:rPr>
        <w:t>.</w:t>
      </w:r>
    </w:p>
    <w:p w14:paraId="2BD391B0" w14:textId="77777777" w:rsidR="00800011" w:rsidRPr="00941503" w:rsidRDefault="00800011" w:rsidP="00800011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Please send in a donation to support NSPCC’s work in a sealed envelope.</w:t>
      </w:r>
    </w:p>
    <w:p w14:paraId="6E88E27E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b/>
          <w:color w:val="00B050"/>
        </w:rPr>
      </w:pPr>
      <w:r w:rsidRPr="00941503">
        <w:rPr>
          <w:rFonts w:asciiTheme="minorHAnsi" w:hAnsiTheme="minorHAnsi" w:cstheme="minorHAnsi"/>
          <w:b/>
          <w:color w:val="00B050"/>
        </w:rPr>
        <w:t>It all adds up</w:t>
      </w:r>
    </w:p>
    <w:p w14:paraId="1465FD5D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We’re really looking forward to all the fun of Number Day, and we really appreciate your support. All the money we raise at &lt;</w:t>
      </w:r>
      <w:r w:rsidRPr="00941503">
        <w:rPr>
          <w:rFonts w:asciiTheme="minorHAnsi" w:hAnsiTheme="minorHAnsi" w:cstheme="minorHAnsi"/>
          <w:highlight w:val="yellow"/>
          <w:lang w:val="en-US"/>
        </w:rPr>
        <w:t>school</w:t>
      </w:r>
      <w:r w:rsidRPr="00941503">
        <w:rPr>
          <w:rFonts w:asciiTheme="minorHAnsi" w:hAnsiTheme="minorHAnsi" w:cstheme="minorHAnsi"/>
          <w:lang w:val="en-US"/>
        </w:rPr>
        <w:t>&gt; will make an enormous difference to children today and help NSPCC prevent abuse be there for children and.</w:t>
      </w:r>
    </w:p>
    <w:p w14:paraId="27B5A524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Thank you.</w:t>
      </w:r>
    </w:p>
    <w:p w14:paraId="7E8D0D12" w14:textId="582E3E4D" w:rsidR="00800011" w:rsidRDefault="00800011" w:rsidP="00800011">
      <w:pPr>
        <w:spacing w:after="200"/>
        <w:rPr>
          <w:rFonts w:asciiTheme="minorHAnsi" w:hAnsiTheme="minorHAnsi" w:cstheme="minorHAnsi"/>
          <w:lang w:val="en-US"/>
        </w:rPr>
      </w:pPr>
    </w:p>
    <w:p w14:paraId="0118EEE9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lang w:val="en-US"/>
        </w:rPr>
      </w:pPr>
    </w:p>
    <w:p w14:paraId="043B782F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lastRenderedPageBreak/>
        <w:t>Best wishes,</w:t>
      </w:r>
    </w:p>
    <w:p w14:paraId="787E544D" w14:textId="77777777" w:rsidR="00800011" w:rsidRPr="00941503" w:rsidRDefault="00800011" w:rsidP="00800011">
      <w:pPr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&lt;Name&gt;</w:t>
      </w:r>
    </w:p>
    <w:p w14:paraId="2174F4C7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&lt;Your school details&gt;</w:t>
      </w:r>
    </w:p>
    <w:p w14:paraId="1EDF31DD" w14:textId="77777777" w:rsidR="00800011" w:rsidRPr="00800011" w:rsidRDefault="00800011" w:rsidP="00800011">
      <w:pPr>
        <w:spacing w:after="20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00011">
        <w:rPr>
          <w:rFonts w:asciiTheme="minorHAnsi" w:hAnsiTheme="minorHAnsi" w:cstheme="minorHAnsi"/>
          <w:b/>
          <w:sz w:val="20"/>
          <w:szCs w:val="20"/>
          <w:lang w:val="en-US"/>
        </w:rPr>
        <w:t>You can find out more about the NSPCC’s work at nspcc.org.uk</w:t>
      </w:r>
    </w:p>
    <w:p w14:paraId="7388AE45" w14:textId="77777777" w:rsidR="00800011" w:rsidRPr="00800011" w:rsidRDefault="00800011" w:rsidP="00800011">
      <w:pPr>
        <w:spacing w:after="20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00011">
        <w:rPr>
          <w:rFonts w:asciiTheme="minorHAnsi" w:hAnsiTheme="minorHAnsi" w:cstheme="minorHAnsi"/>
          <w:b/>
          <w:sz w:val="20"/>
          <w:szCs w:val="20"/>
          <w:lang w:val="en-US"/>
        </w:rPr>
        <w:t>To find out more about keeping children safe online, visit nspcc.org.uk/</w:t>
      </w:r>
      <w:proofErr w:type="spellStart"/>
      <w:r w:rsidRPr="00800011">
        <w:rPr>
          <w:rFonts w:asciiTheme="minorHAnsi" w:hAnsiTheme="minorHAnsi" w:cstheme="minorHAnsi"/>
          <w:b/>
          <w:sz w:val="20"/>
          <w:szCs w:val="20"/>
          <w:lang w:val="en-US"/>
        </w:rPr>
        <w:t>onlinesafety</w:t>
      </w:r>
      <w:proofErr w:type="spellEnd"/>
      <w:r w:rsidRPr="0080001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14:paraId="5D9275BD" w14:textId="77777777" w:rsidR="00800011" w:rsidRPr="00941503" w:rsidRDefault="00800011" w:rsidP="00800011">
      <w:pPr>
        <w:spacing w:after="200"/>
        <w:rPr>
          <w:rFonts w:asciiTheme="minorHAnsi" w:hAnsiTheme="minorHAnsi" w:cstheme="minorHAnsi"/>
        </w:rPr>
      </w:pPr>
    </w:p>
    <w:p w14:paraId="5C99FA04" w14:textId="77777777" w:rsidR="00800011" w:rsidRDefault="00800011">
      <w:pPr>
        <w:spacing w:after="200" w:line="276" w:lineRule="auto"/>
        <w:rPr>
          <w:rFonts w:asciiTheme="minorHAnsi" w:hAnsiTheme="minorHAnsi" w:cstheme="minorHAnsi"/>
        </w:rPr>
      </w:pPr>
    </w:p>
    <w:p w14:paraId="7091DF4D" w14:textId="77777777" w:rsidR="00941503" w:rsidRPr="00941503" w:rsidRDefault="00941503" w:rsidP="006F6319">
      <w:pPr>
        <w:spacing w:after="200"/>
        <w:rPr>
          <w:rFonts w:asciiTheme="minorHAnsi" w:hAnsiTheme="minorHAnsi" w:cstheme="minorHAnsi"/>
        </w:rPr>
      </w:pPr>
    </w:p>
    <w:sectPr w:rsidR="00941503" w:rsidRPr="00941503" w:rsidSect="00800011">
      <w:pgSz w:w="11906" w:h="16838"/>
      <w:pgMar w:top="709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F99"/>
    <w:multiLevelType w:val="hybridMultilevel"/>
    <w:tmpl w:val="E9B8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AD3"/>
    <w:multiLevelType w:val="hybridMultilevel"/>
    <w:tmpl w:val="9DE8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8"/>
    <w:rsid w:val="00000288"/>
    <w:rsid w:val="000012A8"/>
    <w:rsid w:val="000955BD"/>
    <w:rsid w:val="000D5E1C"/>
    <w:rsid w:val="001A7245"/>
    <w:rsid w:val="00216A99"/>
    <w:rsid w:val="00246DB5"/>
    <w:rsid w:val="002B2A97"/>
    <w:rsid w:val="003058FF"/>
    <w:rsid w:val="00423F6E"/>
    <w:rsid w:val="004265CC"/>
    <w:rsid w:val="00443123"/>
    <w:rsid w:val="004640F4"/>
    <w:rsid w:val="004C1D78"/>
    <w:rsid w:val="004D5A36"/>
    <w:rsid w:val="0051109E"/>
    <w:rsid w:val="005E11FB"/>
    <w:rsid w:val="00602103"/>
    <w:rsid w:val="006B5451"/>
    <w:rsid w:val="006F6319"/>
    <w:rsid w:val="00701EBE"/>
    <w:rsid w:val="007127F3"/>
    <w:rsid w:val="00731C4B"/>
    <w:rsid w:val="007D4EA7"/>
    <w:rsid w:val="00800011"/>
    <w:rsid w:val="008961B3"/>
    <w:rsid w:val="00941503"/>
    <w:rsid w:val="009F3855"/>
    <w:rsid w:val="009F51E3"/>
    <w:rsid w:val="00A8533C"/>
    <w:rsid w:val="00B66F30"/>
    <w:rsid w:val="00BB1058"/>
    <w:rsid w:val="00C451ED"/>
    <w:rsid w:val="00CB418C"/>
    <w:rsid w:val="00CC0C9A"/>
    <w:rsid w:val="00CE282B"/>
    <w:rsid w:val="00D2505F"/>
    <w:rsid w:val="00E44E42"/>
    <w:rsid w:val="00EB744D"/>
    <w:rsid w:val="00ED3DE7"/>
    <w:rsid w:val="00F21CD6"/>
    <w:rsid w:val="00F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29E3A"/>
  <w15:docId w15:val="{4E89AC7E-31CE-49BA-B101-A0C04D2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6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1B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B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B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9CDFCDE0A6248861E64BA193E48C1" ma:contentTypeVersion="13" ma:contentTypeDescription="Create a new document." ma:contentTypeScope="" ma:versionID="55a19d1669d5c0e1c4c8beec0a313d33">
  <xsd:schema xmlns:xsd="http://www.w3.org/2001/XMLSchema" xmlns:xs="http://www.w3.org/2001/XMLSchema" xmlns:p="http://schemas.microsoft.com/office/2006/metadata/properties" xmlns:ns3="fa37e015-0092-4008-811d-f361fa335ff2" xmlns:ns4="e4aecb63-ad3d-49c1-8215-3d3bf3eafeb0" targetNamespace="http://schemas.microsoft.com/office/2006/metadata/properties" ma:root="true" ma:fieldsID="c0855ff1fabcc2cb7f5587147f58dc0f" ns3:_="" ns4:_="">
    <xsd:import namespace="fa37e015-0092-4008-811d-f361fa335ff2"/>
    <xsd:import namespace="e4aecb63-ad3d-49c1-8215-3d3bf3eaf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7e015-0092-4008-811d-f361fa335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cb63-ad3d-49c1-8215-3d3bf3eaf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9F4B-19BB-47E9-A395-8CAA0BF62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7e015-0092-4008-811d-f361fa335ff2"/>
    <ds:schemaRef ds:uri="e4aecb63-ad3d-49c1-8215-3d3bf3eaf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AEB75-1125-4452-9FA3-F05C5C249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FB079-28D3-434E-9ACA-A70AB7CAC16F}">
  <ds:schemaRefs>
    <ds:schemaRef ds:uri="e4aecb63-ad3d-49c1-8215-3d3bf3eafeb0"/>
    <ds:schemaRef ds:uri="http://purl.org/dc/terms/"/>
    <ds:schemaRef ds:uri="http://schemas.microsoft.com/office/2006/documentManagement/types"/>
    <ds:schemaRef ds:uri="http://purl.org/dc/dcmitype/"/>
    <ds:schemaRef ds:uri="fa37e015-0092-4008-811d-f361fa335f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EBA481-97CB-4D1B-9A25-FC0280BC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CHILLINGTON, Natalie</cp:lastModifiedBy>
  <cp:revision>2</cp:revision>
  <dcterms:created xsi:type="dcterms:W3CDTF">2021-04-23T15:24:00Z</dcterms:created>
  <dcterms:modified xsi:type="dcterms:W3CDTF">2021-04-23T15:24:00Z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0x0101009A69CDFCDE0A6248861E64BA193E48C1</vt:lpwstr>
  </property>
</Properties>
</file>