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CE4FD" w14:textId="7556E9AA" w:rsidR="00E373E9" w:rsidRPr="001B3586" w:rsidRDefault="006B5B31" w:rsidP="00E373E9">
      <w:pPr>
        <w:rPr>
          <w:rFonts w:ascii="Calibri" w:hAnsi="Calibri" w:cs="Calibri"/>
        </w:rPr>
      </w:pPr>
      <w:r w:rsidRPr="001B3586">
        <w:rPr>
          <w:rFonts w:ascii="Calibri" w:hAnsi="Calibri" w:cs="Calibri"/>
        </w:rPr>
        <w:t xml:space="preserve">Win a Class Trip to LEGOLAND® Windsor Resort </w:t>
      </w:r>
      <w:r w:rsidR="00E373E9" w:rsidRPr="001B3586">
        <w:rPr>
          <w:rFonts w:ascii="Calibri" w:hAnsi="Calibri" w:cs="Calibri"/>
        </w:rPr>
        <w:t>Prize Draw - Terms &amp; Conditions</w:t>
      </w:r>
    </w:p>
    <w:p w14:paraId="7109B93D" w14:textId="77777777" w:rsidR="00E373E9" w:rsidRPr="001B3586" w:rsidRDefault="00E373E9" w:rsidP="00E373E9">
      <w:pPr>
        <w:rPr>
          <w:rFonts w:ascii="Calibri" w:hAnsi="Calibri" w:cs="Calibri"/>
        </w:rPr>
      </w:pPr>
      <w:r w:rsidRPr="001B3586">
        <w:rPr>
          <w:rFonts w:ascii="Calibri" w:hAnsi="Calibri" w:cs="Calibri"/>
        </w:rPr>
        <w:t>1.</w:t>
      </w:r>
      <w:r w:rsidRPr="001B3586">
        <w:rPr>
          <w:rFonts w:ascii="Calibri" w:hAnsi="Calibri" w:cs="Calibri"/>
        </w:rPr>
        <w:tab/>
        <w:t>This prize draw is open to anyone aged 16 and over but excludes employees of the NSPCC, and companies or persons associated with the draw. No donation or payment is necessary.</w:t>
      </w:r>
    </w:p>
    <w:p w14:paraId="1D1458C4" w14:textId="1087B62F" w:rsidR="00E373E9" w:rsidRPr="001B3586" w:rsidRDefault="00E373E9" w:rsidP="00E373E9">
      <w:pPr>
        <w:rPr>
          <w:rFonts w:ascii="Calibri" w:hAnsi="Calibri" w:cs="Calibri"/>
        </w:rPr>
      </w:pPr>
      <w:r w:rsidRPr="001B3586">
        <w:rPr>
          <w:rFonts w:ascii="Calibri" w:hAnsi="Calibri" w:cs="Calibri"/>
        </w:rPr>
        <w:t>2.</w:t>
      </w:r>
      <w:r w:rsidRPr="001B3586">
        <w:rPr>
          <w:rFonts w:ascii="Calibri" w:hAnsi="Calibri" w:cs="Calibri"/>
        </w:rPr>
        <w:tab/>
        <w:t>To enter for free via post, send a note containing your full name, address, phone number and email address, in a sealed envelope to NUMBER DAY 202</w:t>
      </w:r>
      <w:r w:rsidR="0020059F">
        <w:rPr>
          <w:rFonts w:ascii="Calibri" w:hAnsi="Calibri" w:cs="Calibri"/>
        </w:rPr>
        <w:t>5</w:t>
      </w:r>
      <w:r w:rsidRPr="001B3586">
        <w:rPr>
          <w:rFonts w:ascii="Calibri" w:hAnsi="Calibri" w:cs="Calibri"/>
        </w:rPr>
        <w:t xml:space="preserve"> </w:t>
      </w:r>
      <w:r w:rsidR="0020059F">
        <w:rPr>
          <w:rFonts w:ascii="Calibri" w:hAnsi="Calibri" w:cs="Calibri"/>
        </w:rPr>
        <w:t>LEGOLAND</w:t>
      </w:r>
      <w:r w:rsidRPr="001B3586">
        <w:rPr>
          <w:rFonts w:ascii="Calibri" w:hAnsi="Calibri" w:cs="Calibri"/>
        </w:rPr>
        <w:t xml:space="preserve"> </w:t>
      </w:r>
      <w:r w:rsidR="00370867">
        <w:rPr>
          <w:rFonts w:ascii="Calibri" w:hAnsi="Calibri" w:cs="Calibri"/>
        </w:rPr>
        <w:t xml:space="preserve">WINDSOR RESORT </w:t>
      </w:r>
      <w:r w:rsidRPr="001B3586">
        <w:rPr>
          <w:rFonts w:ascii="Calibri" w:hAnsi="Calibri" w:cs="Calibri"/>
        </w:rPr>
        <w:t>DRAW, N</w:t>
      </w:r>
      <w:r w:rsidR="00C841A8">
        <w:rPr>
          <w:rFonts w:ascii="Calibri" w:hAnsi="Calibri" w:cs="Calibri"/>
        </w:rPr>
        <w:t>SPCC N</w:t>
      </w:r>
      <w:r w:rsidRPr="001B3586">
        <w:rPr>
          <w:rFonts w:ascii="Calibri" w:hAnsi="Calibri" w:cs="Calibri"/>
        </w:rPr>
        <w:t>ATIONAL TRAINING CENTRE 3 GILMMORE CLOSE, LEICESTER, LE</w:t>
      </w:r>
      <w:r w:rsidR="000E3B78">
        <w:rPr>
          <w:rFonts w:ascii="Calibri" w:hAnsi="Calibri" w:cs="Calibri"/>
        </w:rPr>
        <w:t>4 1EZ</w:t>
      </w:r>
    </w:p>
    <w:p w14:paraId="309E1791" w14:textId="670D39A5" w:rsidR="00E373E9" w:rsidRPr="008D7EE8" w:rsidRDefault="00E373E9" w:rsidP="00E373E9">
      <w:pPr>
        <w:rPr>
          <w:rFonts w:ascii="Calibri" w:hAnsi="Calibri" w:cs="Calibri"/>
        </w:rPr>
      </w:pPr>
      <w:r w:rsidRPr="001B3586">
        <w:rPr>
          <w:rFonts w:ascii="Calibri" w:hAnsi="Calibri" w:cs="Calibri"/>
        </w:rPr>
        <w:t>3.</w:t>
      </w:r>
      <w:r w:rsidR="00AA4E1B" w:rsidRPr="001B3586">
        <w:rPr>
          <w:rFonts w:ascii="Calibri" w:hAnsi="Calibri" w:cs="Calibri"/>
        </w:rPr>
        <w:t xml:space="preserve"> </w:t>
      </w:r>
      <w:r w:rsidR="00AA4E1B" w:rsidRPr="001B3586">
        <w:rPr>
          <w:rFonts w:ascii="Calibri" w:hAnsi="Calibri" w:cs="Calibri"/>
        </w:rPr>
        <w:tab/>
        <w:t>The prize draw is open to all settings who register for Number Day 2025 and will close on</w:t>
      </w:r>
      <w:r w:rsidR="00AA4E1B">
        <w:t xml:space="preserve"> 10/</w:t>
      </w:r>
      <w:r w:rsidR="00AA4E1B" w:rsidRPr="008D7EE8">
        <w:rPr>
          <w:rFonts w:ascii="Calibri" w:hAnsi="Calibri" w:cs="Calibri"/>
        </w:rPr>
        <w:t>2/</w:t>
      </w:r>
      <w:r w:rsidR="00714671" w:rsidRPr="008D7EE8">
        <w:rPr>
          <w:rFonts w:ascii="Calibri" w:hAnsi="Calibri" w:cs="Calibri"/>
        </w:rPr>
        <w:t>25</w:t>
      </w:r>
      <w:r w:rsidRPr="008D7EE8">
        <w:rPr>
          <w:rFonts w:ascii="Calibri" w:hAnsi="Calibri" w:cs="Calibri"/>
        </w:rPr>
        <w:t xml:space="preserve">. The prize winner will be selected randomly from all qualifying entries on </w:t>
      </w:r>
      <w:r w:rsidR="00084827" w:rsidRPr="008D7EE8">
        <w:rPr>
          <w:rFonts w:ascii="Calibri" w:hAnsi="Calibri" w:cs="Calibri"/>
        </w:rPr>
        <w:t>11</w:t>
      </w:r>
      <w:r w:rsidRPr="008D7EE8">
        <w:rPr>
          <w:rFonts w:ascii="Calibri" w:hAnsi="Calibri" w:cs="Calibri"/>
        </w:rPr>
        <w:t>/</w:t>
      </w:r>
      <w:r w:rsidR="00084827" w:rsidRPr="008D7EE8">
        <w:rPr>
          <w:rFonts w:ascii="Calibri" w:hAnsi="Calibri" w:cs="Calibri"/>
        </w:rPr>
        <w:t>2</w:t>
      </w:r>
      <w:r w:rsidRPr="008D7EE8">
        <w:rPr>
          <w:rFonts w:ascii="Calibri" w:hAnsi="Calibri" w:cs="Calibri"/>
        </w:rPr>
        <w:t xml:space="preserve">/25. If the winner cannot be notified within 3 days of the closing </w:t>
      </w:r>
      <w:r w:rsidR="00714671" w:rsidRPr="008D7EE8">
        <w:rPr>
          <w:rFonts w:ascii="Calibri" w:hAnsi="Calibri" w:cs="Calibri"/>
        </w:rPr>
        <w:t>date,</w:t>
      </w:r>
      <w:r w:rsidRPr="008D7EE8">
        <w:rPr>
          <w:rFonts w:ascii="Calibri" w:hAnsi="Calibri" w:cs="Calibri"/>
        </w:rPr>
        <w:t xml:space="preserve"> then an alternative winner will be selected.  The winner will be notified via email or telephone. </w:t>
      </w:r>
    </w:p>
    <w:p w14:paraId="645B1A26" w14:textId="3BEBE4FD" w:rsidR="008D7EE8" w:rsidRPr="008D7EE8" w:rsidRDefault="00E373E9" w:rsidP="4C54C1E2">
      <w:pPr>
        <w:rPr>
          <w:rFonts w:ascii="Calibri" w:eastAsia="Calibri" w:hAnsi="Calibri" w:cs="Calibri"/>
          <w:color w:val="FF0000"/>
        </w:rPr>
      </w:pPr>
      <w:r w:rsidRPr="4C54C1E2">
        <w:rPr>
          <w:rFonts w:ascii="Calibri" w:hAnsi="Calibri" w:cs="Calibri"/>
        </w:rPr>
        <w:t xml:space="preserve">4. </w:t>
      </w:r>
      <w:r>
        <w:tab/>
      </w:r>
      <w:r w:rsidRPr="4C54C1E2">
        <w:rPr>
          <w:rFonts w:ascii="Calibri" w:hAnsi="Calibri" w:cs="Calibri"/>
        </w:rPr>
        <w:t xml:space="preserve">The </w:t>
      </w:r>
      <w:r w:rsidR="008D7EE8" w:rsidRPr="4C54C1E2">
        <w:rPr>
          <w:rFonts w:ascii="Calibri" w:hAnsi="Calibri" w:cs="Calibri"/>
        </w:rPr>
        <w:t>prize includes 1 day(s) entry to the LEGOLAND Windsor Resort for a school class up to 35 students plus a workshop of the winners choosing between Monday 17</w:t>
      </w:r>
      <w:r w:rsidR="008D7EE8" w:rsidRPr="4C54C1E2">
        <w:rPr>
          <w:rFonts w:ascii="Calibri" w:hAnsi="Calibri" w:cs="Calibri"/>
          <w:vertAlign w:val="superscript"/>
        </w:rPr>
        <w:t>th</w:t>
      </w:r>
      <w:r w:rsidR="008D7EE8" w:rsidRPr="4C54C1E2">
        <w:rPr>
          <w:rFonts w:ascii="Calibri" w:hAnsi="Calibri" w:cs="Calibri"/>
        </w:rPr>
        <w:t xml:space="preserve"> March – Friday 24</w:t>
      </w:r>
      <w:r w:rsidR="008D7EE8" w:rsidRPr="4C54C1E2">
        <w:rPr>
          <w:rFonts w:ascii="Calibri" w:hAnsi="Calibri" w:cs="Calibri"/>
          <w:vertAlign w:val="superscript"/>
        </w:rPr>
        <w:t>th</w:t>
      </w:r>
      <w:r w:rsidR="008D7EE8" w:rsidRPr="4C54C1E2">
        <w:rPr>
          <w:rFonts w:ascii="Calibri" w:hAnsi="Calibri" w:cs="Calibri"/>
        </w:rPr>
        <w:t xml:space="preserve"> October 2025 inclusive. Prize does not include travel or any expenses within the Resort including but not limited to Accommodation, Food &amp; Beverage, Concessions or Retail. Prize must be redeemed before Friday </w:t>
      </w:r>
      <w:r w:rsidR="009A7966" w:rsidRPr="4C54C1E2">
        <w:rPr>
          <w:rFonts w:ascii="Calibri" w:hAnsi="Calibri" w:cs="Calibri"/>
        </w:rPr>
        <w:t>28</w:t>
      </w:r>
      <w:r w:rsidR="009A7966" w:rsidRPr="4C54C1E2">
        <w:rPr>
          <w:rFonts w:ascii="Calibri" w:hAnsi="Calibri" w:cs="Calibri"/>
          <w:vertAlign w:val="superscript"/>
        </w:rPr>
        <w:t>th</w:t>
      </w:r>
      <w:r w:rsidR="009A7966" w:rsidRPr="4C54C1E2">
        <w:rPr>
          <w:rFonts w:ascii="Calibri" w:hAnsi="Calibri" w:cs="Calibri"/>
        </w:rPr>
        <w:t xml:space="preserve"> February</w:t>
      </w:r>
      <w:r w:rsidR="008D7EE8" w:rsidRPr="4C54C1E2">
        <w:rPr>
          <w:rFonts w:ascii="Calibri" w:hAnsi="Calibri" w:cs="Calibri"/>
        </w:rPr>
        <w:t xml:space="preserve"> 2025, please check the website for opening times: </w:t>
      </w:r>
      <w:hyperlink r:id="rId8">
        <w:r w:rsidR="008D7EE8" w:rsidRPr="4C54C1E2">
          <w:rPr>
            <w:rStyle w:val="Hyperlink"/>
            <w:rFonts w:ascii="Calibri" w:hAnsi="Calibri" w:cs="Calibri"/>
          </w:rPr>
          <w:t>www.legoland.co.uk/plan-your-day/before-you-visit/opening-hours</w:t>
        </w:r>
      </w:hyperlink>
      <w:r w:rsidR="217B47AA" w:rsidRPr="4C54C1E2">
        <w:rPr>
          <w:rFonts w:ascii="Calibri" w:hAnsi="Calibri" w:cs="Calibri"/>
        </w:rPr>
        <w:t xml:space="preserve"> </w:t>
      </w:r>
      <w:r w:rsidR="217B47AA" w:rsidRPr="4C54C1E2">
        <w:rPr>
          <w:rFonts w:ascii="Calibri" w:eastAsia="Calibri" w:hAnsi="Calibri" w:cs="Calibri"/>
        </w:rPr>
        <w:t>Please also check the workshops that are available, ensuring relevance to pupils as well as class sizes and key stage target:</w:t>
      </w:r>
      <w:r w:rsidR="217B47AA" w:rsidRPr="4C54C1E2">
        <w:rPr>
          <w:rFonts w:ascii="Calibri" w:eastAsia="Calibri" w:hAnsi="Calibri" w:cs="Calibri"/>
          <w:color w:val="FF0000"/>
        </w:rPr>
        <w:t xml:space="preserve"> </w:t>
      </w:r>
      <w:hyperlink r:id="rId9">
        <w:r w:rsidR="217B47AA" w:rsidRPr="4C54C1E2">
          <w:rPr>
            <w:rStyle w:val="Hyperlink"/>
            <w:rFonts w:ascii="Calibri" w:eastAsia="Calibri" w:hAnsi="Calibri" w:cs="Calibri"/>
          </w:rPr>
          <w:t>https://www.legoland.co.uk/schools/workshops/</w:t>
        </w:r>
      </w:hyperlink>
    </w:p>
    <w:p w14:paraId="0CEBCC46" w14:textId="448C8AE0" w:rsidR="008D7EE8" w:rsidRPr="008D7EE8" w:rsidRDefault="008D7EE8" w:rsidP="008D7EE8">
      <w:pPr>
        <w:rPr>
          <w:rFonts w:ascii="Calibri" w:hAnsi="Calibri" w:cs="Calibri"/>
        </w:rPr>
      </w:pPr>
    </w:p>
    <w:p w14:paraId="3A496DAD" w14:textId="59523A42" w:rsidR="00E373E9" w:rsidRPr="008D7EE8" w:rsidRDefault="00E373E9" w:rsidP="008D7EE8">
      <w:pPr>
        <w:rPr>
          <w:rFonts w:ascii="Calibri" w:hAnsi="Calibri" w:cs="Calibri"/>
        </w:rPr>
      </w:pPr>
      <w:r w:rsidRPr="008D7EE8">
        <w:rPr>
          <w:rFonts w:ascii="Calibri" w:hAnsi="Calibri" w:cs="Calibri"/>
        </w:rPr>
        <w:t>6.</w:t>
      </w:r>
      <w:r w:rsidRPr="008D7EE8">
        <w:rPr>
          <w:rFonts w:ascii="Calibri" w:hAnsi="Calibri" w:cs="Calibri"/>
        </w:rPr>
        <w:tab/>
        <w:t>The prizes are non-transferable.</w:t>
      </w:r>
    </w:p>
    <w:p w14:paraId="2E015858" w14:textId="77777777" w:rsidR="00E373E9" w:rsidRPr="00E373E9" w:rsidRDefault="00E373E9" w:rsidP="00E373E9">
      <w:pPr>
        <w:rPr>
          <w:rFonts w:ascii="Calibri" w:hAnsi="Calibri" w:cs="Calibri"/>
        </w:rPr>
      </w:pPr>
      <w:r w:rsidRPr="008D7EE8">
        <w:rPr>
          <w:rFonts w:ascii="Calibri" w:hAnsi="Calibri" w:cs="Calibri"/>
        </w:rPr>
        <w:t>7.</w:t>
      </w:r>
      <w:r w:rsidRPr="008D7EE8">
        <w:rPr>
          <w:rFonts w:ascii="Calibri" w:hAnsi="Calibri" w:cs="Calibri"/>
        </w:rPr>
        <w:tab/>
        <w:t>For the</w:t>
      </w:r>
      <w:r w:rsidRPr="00E373E9">
        <w:rPr>
          <w:rFonts w:ascii="Calibri" w:hAnsi="Calibri" w:cs="Calibri"/>
        </w:rPr>
        <w:t xml:space="preserve"> list of winners, please contact </w:t>
      </w:r>
      <w:hyperlink r:id="rId10" w:history="1">
        <w:r w:rsidRPr="00E373E9">
          <w:rPr>
            <w:rStyle w:val="Hyperlink"/>
            <w:rFonts w:ascii="Calibri" w:hAnsi="Calibri" w:cs="Calibri"/>
          </w:rPr>
          <w:t>numberday@nspcc.org.uk</w:t>
        </w:r>
      </w:hyperlink>
      <w:r w:rsidRPr="00E373E9">
        <w:rPr>
          <w:rFonts w:ascii="Calibri" w:hAnsi="Calibri" w:cs="Calibri"/>
        </w:rPr>
        <w:t xml:space="preserve"> </w:t>
      </w:r>
    </w:p>
    <w:p w14:paraId="04A7014A" w14:textId="77777777" w:rsidR="00E373E9" w:rsidRPr="00E373E9" w:rsidRDefault="00E373E9" w:rsidP="00E373E9">
      <w:pPr>
        <w:rPr>
          <w:rFonts w:ascii="Calibri" w:hAnsi="Calibri" w:cs="Calibri"/>
        </w:rPr>
      </w:pPr>
      <w:r w:rsidRPr="00E373E9">
        <w:rPr>
          <w:rFonts w:ascii="Calibri" w:hAnsi="Calibri" w:cs="Calibri"/>
        </w:rPr>
        <w:t>8.</w:t>
      </w:r>
      <w:r w:rsidRPr="00E373E9">
        <w:rPr>
          <w:rFonts w:ascii="Calibri" w:hAnsi="Calibri" w:cs="Calibri"/>
        </w:rPr>
        <w:tab/>
        <w:t>The NSPCC may use personal data from the received registrations for the purposes of running this free prize draw, unless otherwise stated in the entry details.  By entering this free prize draw, all Entrants consent to the use of their personal data by the NSPCC for the purposes of the administration of this free prize draw and any other purposes to which the entrant consented.</w:t>
      </w:r>
    </w:p>
    <w:p w14:paraId="15E914C7" w14:textId="77777777" w:rsidR="00E373E9" w:rsidRPr="00E373E9" w:rsidRDefault="00E373E9" w:rsidP="00E373E9">
      <w:pPr>
        <w:rPr>
          <w:rFonts w:ascii="Calibri" w:hAnsi="Calibri" w:cs="Calibri"/>
        </w:rPr>
      </w:pPr>
      <w:r w:rsidRPr="00E373E9">
        <w:rPr>
          <w:rFonts w:ascii="Calibri" w:hAnsi="Calibri" w:cs="Calibri"/>
        </w:rPr>
        <w:t>10.</w:t>
      </w:r>
      <w:r w:rsidRPr="00E373E9">
        <w:rPr>
          <w:rFonts w:ascii="Calibri" w:hAnsi="Calibri" w:cs="Calibri"/>
        </w:rPr>
        <w:tab/>
        <w:t xml:space="preserve">By entering this free prize draw entrants confirm that they have read and agree to be bound by these terms and conditions and by the decisions of the NSPCC, which are final in all matters relating to the free prize draw. </w:t>
      </w:r>
    </w:p>
    <w:p w14:paraId="29CEE62B" w14:textId="77777777" w:rsidR="00E373E9" w:rsidRPr="00E373E9" w:rsidRDefault="00E373E9" w:rsidP="00E373E9">
      <w:pPr>
        <w:rPr>
          <w:rFonts w:ascii="Calibri" w:hAnsi="Calibri" w:cs="Calibri"/>
        </w:rPr>
      </w:pPr>
      <w:r w:rsidRPr="00E373E9">
        <w:rPr>
          <w:rFonts w:ascii="Calibri" w:hAnsi="Calibri" w:cs="Calibri"/>
        </w:rPr>
        <w:t>11.</w:t>
      </w:r>
      <w:r w:rsidRPr="00E373E9">
        <w:rPr>
          <w:rFonts w:ascii="Calibri" w:hAnsi="Calibri" w:cs="Calibri"/>
        </w:rPr>
        <w:tab/>
        <w:t>The NSPCC will not be responsible for technical failures or otherwise including any failure which is within the control of the NSPCC or its agencies.  The NSPCC reserves the right to extend, withdraw, alter or suspend this draw for legal or technical reasons without any liability.  Any such alterations will be posted as soon as is reasonably possible. Events outside NSPCC control could result in a prize being replaced by a similar prize of equivalent value.</w:t>
      </w:r>
    </w:p>
    <w:p w14:paraId="0160CB3A" w14:textId="77777777" w:rsidR="00E373E9" w:rsidRPr="00E373E9" w:rsidRDefault="00E373E9" w:rsidP="00E373E9">
      <w:pPr>
        <w:rPr>
          <w:rFonts w:ascii="Calibri" w:hAnsi="Calibri" w:cs="Calibri"/>
        </w:rPr>
      </w:pPr>
      <w:r w:rsidRPr="00E373E9">
        <w:rPr>
          <w:rFonts w:ascii="Calibri" w:hAnsi="Calibri" w:cs="Calibri"/>
        </w:rPr>
        <w:t>12.</w:t>
      </w:r>
      <w:r w:rsidRPr="00E373E9">
        <w:rPr>
          <w:rFonts w:ascii="Calibri" w:hAnsi="Calibri" w:cs="Calibri"/>
        </w:rPr>
        <w:tab/>
        <w:t>NSPCC registered office is Weston House, 42 Curtain Road, London, EC2A 3NH.  Registered charity number 216401 (England &amp; Wales), SC037717 (Scotland).</w:t>
      </w:r>
    </w:p>
    <w:p w14:paraId="79612E1C" w14:textId="77777777" w:rsidR="00E373E9" w:rsidRPr="00E373E9" w:rsidRDefault="00E373E9" w:rsidP="00E373E9">
      <w:pPr>
        <w:rPr>
          <w:rFonts w:ascii="Calibri" w:hAnsi="Calibri" w:cs="Calibri"/>
        </w:rPr>
      </w:pPr>
      <w:r w:rsidRPr="00E373E9">
        <w:rPr>
          <w:rFonts w:ascii="Calibri" w:hAnsi="Calibri" w:cs="Calibri"/>
        </w:rPr>
        <w:t>13.</w:t>
      </w:r>
      <w:r w:rsidRPr="00E373E9">
        <w:rPr>
          <w:rFonts w:ascii="Calibri" w:hAnsi="Calibri" w:cs="Calibri"/>
        </w:rPr>
        <w:tab/>
        <w:t xml:space="preserve">This free prize draw is subject to the laws of England and the jurisdiction of the English courts.  </w:t>
      </w:r>
    </w:p>
    <w:sectPr w:rsidR="00E373E9" w:rsidRPr="00E373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80590"/>
    <w:multiLevelType w:val="multilevel"/>
    <w:tmpl w:val="2A485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69501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E9"/>
    <w:rsid w:val="00084827"/>
    <w:rsid w:val="000E3B78"/>
    <w:rsid w:val="001B3586"/>
    <w:rsid w:val="0020059F"/>
    <w:rsid w:val="002C11FF"/>
    <w:rsid w:val="00370867"/>
    <w:rsid w:val="003B6A92"/>
    <w:rsid w:val="00556948"/>
    <w:rsid w:val="00584BDF"/>
    <w:rsid w:val="006B5B31"/>
    <w:rsid w:val="00714671"/>
    <w:rsid w:val="008D7EE8"/>
    <w:rsid w:val="009A7966"/>
    <w:rsid w:val="00AA4E1B"/>
    <w:rsid w:val="00C841A8"/>
    <w:rsid w:val="00E373E9"/>
    <w:rsid w:val="00F35A11"/>
    <w:rsid w:val="217B47AA"/>
    <w:rsid w:val="4C54C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A13AE"/>
  <w15:chartTrackingRefBased/>
  <w15:docId w15:val="{496FD88C-283C-4ABF-AADE-C0719D15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E9"/>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E373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73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73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3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3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3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3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3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3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3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3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3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3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3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3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3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3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3E9"/>
    <w:rPr>
      <w:rFonts w:eastAsiaTheme="majorEastAsia" w:cstheme="majorBidi"/>
      <w:color w:val="272727" w:themeColor="text1" w:themeTint="D8"/>
    </w:rPr>
  </w:style>
  <w:style w:type="paragraph" w:styleId="Title">
    <w:name w:val="Title"/>
    <w:basedOn w:val="Normal"/>
    <w:next w:val="Normal"/>
    <w:link w:val="TitleChar"/>
    <w:uiPriority w:val="10"/>
    <w:qFormat/>
    <w:rsid w:val="00E373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3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3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3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3E9"/>
    <w:pPr>
      <w:spacing w:before="160"/>
      <w:jc w:val="center"/>
    </w:pPr>
    <w:rPr>
      <w:i/>
      <w:iCs/>
      <w:color w:val="404040" w:themeColor="text1" w:themeTint="BF"/>
    </w:rPr>
  </w:style>
  <w:style w:type="character" w:customStyle="1" w:styleId="QuoteChar">
    <w:name w:val="Quote Char"/>
    <w:basedOn w:val="DefaultParagraphFont"/>
    <w:link w:val="Quote"/>
    <w:uiPriority w:val="29"/>
    <w:rsid w:val="00E373E9"/>
    <w:rPr>
      <w:i/>
      <w:iCs/>
      <w:color w:val="404040" w:themeColor="text1" w:themeTint="BF"/>
    </w:rPr>
  </w:style>
  <w:style w:type="paragraph" w:styleId="ListParagraph">
    <w:name w:val="List Paragraph"/>
    <w:basedOn w:val="Normal"/>
    <w:uiPriority w:val="34"/>
    <w:qFormat/>
    <w:rsid w:val="00E373E9"/>
    <w:pPr>
      <w:ind w:left="720"/>
      <w:contextualSpacing/>
    </w:pPr>
  </w:style>
  <w:style w:type="character" w:styleId="IntenseEmphasis">
    <w:name w:val="Intense Emphasis"/>
    <w:basedOn w:val="DefaultParagraphFont"/>
    <w:uiPriority w:val="21"/>
    <w:qFormat/>
    <w:rsid w:val="00E373E9"/>
    <w:rPr>
      <w:i/>
      <w:iCs/>
      <w:color w:val="0F4761" w:themeColor="accent1" w:themeShade="BF"/>
    </w:rPr>
  </w:style>
  <w:style w:type="paragraph" w:styleId="IntenseQuote">
    <w:name w:val="Intense Quote"/>
    <w:basedOn w:val="Normal"/>
    <w:next w:val="Normal"/>
    <w:link w:val="IntenseQuoteChar"/>
    <w:uiPriority w:val="30"/>
    <w:qFormat/>
    <w:rsid w:val="00E373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3E9"/>
    <w:rPr>
      <w:i/>
      <w:iCs/>
      <w:color w:val="0F4761" w:themeColor="accent1" w:themeShade="BF"/>
    </w:rPr>
  </w:style>
  <w:style w:type="character" w:styleId="IntenseReference">
    <w:name w:val="Intense Reference"/>
    <w:basedOn w:val="DefaultParagraphFont"/>
    <w:uiPriority w:val="32"/>
    <w:qFormat/>
    <w:rsid w:val="00E373E9"/>
    <w:rPr>
      <w:b/>
      <w:bCs/>
      <w:smallCaps/>
      <w:color w:val="0F4761" w:themeColor="accent1" w:themeShade="BF"/>
      <w:spacing w:val="5"/>
    </w:rPr>
  </w:style>
  <w:style w:type="character" w:styleId="Strong">
    <w:name w:val="Strong"/>
    <w:basedOn w:val="DefaultParagraphFont"/>
    <w:uiPriority w:val="22"/>
    <w:qFormat/>
    <w:rsid w:val="00E373E9"/>
    <w:rPr>
      <w:b/>
      <w:bCs/>
    </w:rPr>
  </w:style>
  <w:style w:type="character" w:styleId="Hyperlink">
    <w:name w:val="Hyperlink"/>
    <w:basedOn w:val="DefaultParagraphFont"/>
    <w:uiPriority w:val="99"/>
    <w:unhideWhenUsed/>
    <w:rsid w:val="00E373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oland.co.uk/plan-your-day/before-you-visit/opening-hou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umberday@nspcc.org.uk" TargetMode="External"/><Relationship Id="rId4" Type="http://schemas.openxmlformats.org/officeDocument/2006/relationships/numbering" Target="numbering.xml"/><Relationship Id="rId9" Type="http://schemas.openxmlformats.org/officeDocument/2006/relationships/hyperlink" Target="https://www.legoland.co.uk/schools/worksh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4bf7f8-65f7-44f4-aac8-c09cb63d597f" xsi:nil="true"/>
    <lcf76f155ced4ddcb4097134ff3c332f xmlns="9d031ff0-4dbb-48f4-aaf7-de6d814f06d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F2EF9D9B408F409D3A1A63B693EA5F" ma:contentTypeVersion="18" ma:contentTypeDescription="Create a new document." ma:contentTypeScope="" ma:versionID="d5b824814e925a89fe768a73169f52b6">
  <xsd:schema xmlns:xsd="http://www.w3.org/2001/XMLSchema" xmlns:xs="http://www.w3.org/2001/XMLSchema" xmlns:p="http://schemas.microsoft.com/office/2006/metadata/properties" xmlns:ns2="9d031ff0-4dbb-48f4-aaf7-de6d814f06da" xmlns:ns3="8e4bf7f8-65f7-44f4-aac8-c09cb63d597f" targetNamespace="http://schemas.microsoft.com/office/2006/metadata/properties" ma:root="true" ma:fieldsID="77592dc8a8d9d6e0a8b6a736d2fdd11c" ns2:_="" ns3:_="">
    <xsd:import namespace="9d031ff0-4dbb-48f4-aaf7-de6d814f06da"/>
    <xsd:import namespace="8e4bf7f8-65f7-44f4-aac8-c09cb63d59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31ff0-4dbb-48f4-aaf7-de6d814f06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f73d0f-580d-40b4-85a5-f6fbd70934c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4bf7f8-65f7-44f4-aac8-c09cb63d59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b34bbe-3b27-4fd1-b63c-f2f0664c859b}" ma:internalName="TaxCatchAll" ma:showField="CatchAllData" ma:web="8e4bf7f8-65f7-44f4-aac8-c09cb63d59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F2B76A-C2E5-4B79-ACA8-DC947A5BF00A}">
  <ds:schemaRefs>
    <ds:schemaRef ds:uri="http://schemas.microsoft.com/office/2006/metadata/properties"/>
    <ds:schemaRef ds:uri="http://schemas.microsoft.com/office/infopath/2007/PartnerControls"/>
    <ds:schemaRef ds:uri="8e4bf7f8-65f7-44f4-aac8-c09cb63d597f"/>
    <ds:schemaRef ds:uri="9d031ff0-4dbb-48f4-aaf7-de6d814f06da"/>
  </ds:schemaRefs>
</ds:datastoreItem>
</file>

<file path=customXml/itemProps2.xml><?xml version="1.0" encoding="utf-8"?>
<ds:datastoreItem xmlns:ds="http://schemas.openxmlformats.org/officeDocument/2006/customXml" ds:itemID="{4353C45E-2255-43AD-9978-DF51F3877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31ff0-4dbb-48f4-aaf7-de6d814f06da"/>
    <ds:schemaRef ds:uri="8e4bf7f8-65f7-44f4-aac8-c09cb63d5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F632A4-D000-40BD-B1FB-45A3732A9D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2714</Characters>
  <Application>Microsoft Office Word</Application>
  <DocSecurity>0</DocSecurity>
  <Lines>22</Lines>
  <Paragraphs>6</Paragraphs>
  <ScaleCrop>false</ScaleCrop>
  <Company>NSPCC</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Stephanie</dc:creator>
  <cp:keywords/>
  <dc:description/>
  <cp:lastModifiedBy>Coleman, Stephanie</cp:lastModifiedBy>
  <cp:revision>2</cp:revision>
  <dcterms:created xsi:type="dcterms:W3CDTF">2025-02-03T17:10:00Z</dcterms:created>
  <dcterms:modified xsi:type="dcterms:W3CDTF">2025-02-03T17:10:00Z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0x010100E0F2EF9D9B408F409D3A1A63B693EA5F</vt:lpwstr>
  </property>
  <property fmtid="{D5CDD505-2E9C-101B-9397-08002B2CF9AE}" pid="3" name="MediaServiceImageTags">
    <vt:lpwstr/>
  </property>
</Properties>
</file>