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DE245" w14:textId="77777777" w:rsidR="00BC082C" w:rsidRDefault="00BC082C"/>
    <w:p w14:paraId="1E485DCA" w14:textId="77777777" w:rsidR="00171466" w:rsidRPr="00171466" w:rsidRDefault="00171466" w:rsidP="00171466">
      <w:pPr>
        <w:rPr>
          <w:rFonts w:ascii="Inter" w:hAnsi="Inter"/>
        </w:rPr>
      </w:pPr>
    </w:p>
    <w:p w14:paraId="44804515" w14:textId="77777777" w:rsidR="00171466" w:rsidRDefault="00171466" w:rsidP="00171466">
      <w:pPr>
        <w:rPr>
          <w:rFonts w:ascii="Inter" w:hAnsi="Inter"/>
          <w:b/>
          <w:bCs/>
        </w:rPr>
      </w:pPr>
    </w:p>
    <w:p w14:paraId="44D4FF98" w14:textId="158FB0D9" w:rsidR="00171466" w:rsidRPr="00171466" w:rsidRDefault="00171466" w:rsidP="00171466">
      <w:pPr>
        <w:rPr>
          <w:rFonts w:ascii="Inter" w:hAnsi="Inter"/>
        </w:rPr>
      </w:pPr>
      <w:r w:rsidRPr="00171466">
        <w:rPr>
          <w:rFonts w:ascii="Inter" w:hAnsi="Inter"/>
          <w:b/>
          <w:bCs/>
        </w:rPr>
        <w:t>Gabrielle Shaw, CEO of the National Association for People Abused in Childhood (NAPAC), on behalf of IICSA Changemakers said</w:t>
      </w:r>
      <w:r w:rsidRPr="00171466">
        <w:rPr>
          <w:rFonts w:ascii="Inter" w:hAnsi="Inter"/>
        </w:rPr>
        <w:t>:</w:t>
      </w:r>
    </w:p>
    <w:p w14:paraId="5B2D73DF" w14:textId="5AD552C4" w:rsidR="00171466" w:rsidRPr="00171466" w:rsidRDefault="00171466" w:rsidP="00171466">
      <w:pPr>
        <w:rPr>
          <w:rFonts w:ascii="Inter" w:hAnsi="Inter"/>
        </w:rPr>
      </w:pPr>
      <w:r w:rsidRPr="00171466">
        <w:rPr>
          <w:rFonts w:ascii="Inter" w:hAnsi="Inter"/>
        </w:rPr>
        <w:t xml:space="preserve"> "It is encouraging to see the Government recognising the importance of combating violence against women and girls.</w:t>
      </w:r>
    </w:p>
    <w:p w14:paraId="79C31058" w14:textId="77777777" w:rsidR="00171466" w:rsidRPr="00171466" w:rsidRDefault="00171466" w:rsidP="00171466">
      <w:pPr>
        <w:rPr>
          <w:rFonts w:ascii="Inter" w:hAnsi="Inter"/>
        </w:rPr>
      </w:pPr>
      <w:r w:rsidRPr="00171466">
        <w:rPr>
          <w:rFonts w:ascii="Inter" w:hAnsi="Inter"/>
        </w:rPr>
        <w:t>“Sadly, we know that all children can be at risk of, or subject to, child sexual abuse. The CSA Centre which is hosted by Barnardo's conservatively estimates that 500,000 children will experience some form of sexual abuse each year, yet the opportunity to focus specifically on tackling child sexual abuse wasn’t taken in the King's speech today.</w:t>
      </w:r>
    </w:p>
    <w:p w14:paraId="4B56F41B" w14:textId="77777777" w:rsidR="00171466" w:rsidRPr="00171466" w:rsidRDefault="00171466" w:rsidP="00171466">
      <w:pPr>
        <w:rPr>
          <w:rFonts w:ascii="Inter" w:hAnsi="Inter"/>
        </w:rPr>
      </w:pPr>
      <w:r w:rsidRPr="00171466">
        <w:rPr>
          <w:rFonts w:ascii="Inter" w:hAnsi="Inter"/>
        </w:rPr>
        <w:t>“In October 2022, the Independent Inquiry into Child Sexual Abuse outlined 20 recommendations that would help prevent, recognise, and address child sexual abuse. To date, little action has taken place to deliver the ambitions of those recommendations.</w:t>
      </w:r>
    </w:p>
    <w:p w14:paraId="63A62DDA" w14:textId="61DF9EA0" w:rsidR="00171466" w:rsidRPr="00171466" w:rsidRDefault="00171466" w:rsidP="00171466">
      <w:pPr>
        <w:rPr>
          <w:rFonts w:ascii="Inter" w:hAnsi="Inter"/>
        </w:rPr>
      </w:pPr>
      <w:r w:rsidRPr="00171466">
        <w:rPr>
          <w:rFonts w:ascii="Inter" w:hAnsi="Inter"/>
        </w:rPr>
        <w:t>“The new Government has an opportunity to set out a strong trajectory around tackling child sexual abuse and supporting victims. As IICSA Changemakers, we are ready to work with the new Government on how we can both prevent child sexual abuse and respond better when it is discovered."</w:t>
      </w:r>
    </w:p>
    <w:sectPr w:rsidR="00171466" w:rsidRPr="0017146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F1DFB" w14:textId="77777777" w:rsidR="00171466" w:rsidRDefault="00171466" w:rsidP="00171466">
      <w:pPr>
        <w:spacing w:after="0" w:line="240" w:lineRule="auto"/>
      </w:pPr>
      <w:r>
        <w:separator/>
      </w:r>
    </w:p>
  </w:endnote>
  <w:endnote w:type="continuationSeparator" w:id="0">
    <w:p w14:paraId="6C62A2C2" w14:textId="77777777" w:rsidR="00171466" w:rsidRDefault="00171466" w:rsidP="0017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altName w:val="Calibri"/>
    <w:charset w:val="00"/>
    <w:family w:val="auto"/>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B61D4" w14:textId="77777777" w:rsidR="00171466" w:rsidRDefault="00171466" w:rsidP="00171466">
      <w:pPr>
        <w:spacing w:after="0" w:line="240" w:lineRule="auto"/>
      </w:pPr>
      <w:r>
        <w:separator/>
      </w:r>
    </w:p>
  </w:footnote>
  <w:footnote w:type="continuationSeparator" w:id="0">
    <w:p w14:paraId="075FBDAA" w14:textId="77777777" w:rsidR="00171466" w:rsidRDefault="00171466" w:rsidP="00171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A9205" w14:textId="4E0A1E01" w:rsidR="00171466" w:rsidRDefault="00171466">
    <w:pPr>
      <w:pStyle w:val="Header"/>
    </w:pPr>
    <w:r>
      <w:rPr>
        <w:noProof/>
      </w:rPr>
      <w:drawing>
        <wp:anchor distT="0" distB="0" distL="114300" distR="114300" simplePos="0" relativeHeight="251658240" behindDoc="0" locked="0" layoutInCell="1" allowOverlap="1" wp14:anchorId="752DFD94" wp14:editId="4841995E">
          <wp:simplePos x="0" y="0"/>
          <wp:positionH relativeFrom="page">
            <wp:align>right</wp:align>
          </wp:positionH>
          <wp:positionV relativeFrom="paragraph">
            <wp:posOffset>-449580</wp:posOffset>
          </wp:positionV>
          <wp:extent cx="7556500" cy="1309369"/>
          <wp:effectExtent l="0" t="0" r="0" b="5715"/>
          <wp:wrapNone/>
          <wp:docPr id="1735451419" name="Picture 1" descr="A blue square with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51419" name="Picture 1" descr="A blue square with white lin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500" cy="130936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66"/>
    <w:rsid w:val="00171466"/>
    <w:rsid w:val="00377C95"/>
    <w:rsid w:val="00AD3EE7"/>
    <w:rsid w:val="00BC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BE92"/>
  <w15:chartTrackingRefBased/>
  <w15:docId w15:val="{E2533C28-AA0A-4E95-9E9D-AAEC4838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466"/>
    <w:rPr>
      <w:rFonts w:eastAsiaTheme="majorEastAsia" w:cstheme="majorBidi"/>
      <w:color w:val="272727" w:themeColor="text1" w:themeTint="D8"/>
    </w:rPr>
  </w:style>
  <w:style w:type="paragraph" w:styleId="Title">
    <w:name w:val="Title"/>
    <w:basedOn w:val="Normal"/>
    <w:next w:val="Normal"/>
    <w:link w:val="TitleChar"/>
    <w:uiPriority w:val="10"/>
    <w:qFormat/>
    <w:rsid w:val="00171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466"/>
    <w:pPr>
      <w:spacing w:before="160"/>
      <w:jc w:val="center"/>
    </w:pPr>
    <w:rPr>
      <w:i/>
      <w:iCs/>
      <w:color w:val="404040" w:themeColor="text1" w:themeTint="BF"/>
    </w:rPr>
  </w:style>
  <w:style w:type="character" w:customStyle="1" w:styleId="QuoteChar">
    <w:name w:val="Quote Char"/>
    <w:basedOn w:val="DefaultParagraphFont"/>
    <w:link w:val="Quote"/>
    <w:uiPriority w:val="29"/>
    <w:rsid w:val="00171466"/>
    <w:rPr>
      <w:i/>
      <w:iCs/>
      <w:color w:val="404040" w:themeColor="text1" w:themeTint="BF"/>
    </w:rPr>
  </w:style>
  <w:style w:type="paragraph" w:styleId="ListParagraph">
    <w:name w:val="List Paragraph"/>
    <w:basedOn w:val="Normal"/>
    <w:uiPriority w:val="34"/>
    <w:qFormat/>
    <w:rsid w:val="00171466"/>
    <w:pPr>
      <w:ind w:left="720"/>
      <w:contextualSpacing/>
    </w:pPr>
  </w:style>
  <w:style w:type="character" w:styleId="IntenseEmphasis">
    <w:name w:val="Intense Emphasis"/>
    <w:basedOn w:val="DefaultParagraphFont"/>
    <w:uiPriority w:val="21"/>
    <w:qFormat/>
    <w:rsid w:val="00171466"/>
    <w:rPr>
      <w:i/>
      <w:iCs/>
      <w:color w:val="0F4761" w:themeColor="accent1" w:themeShade="BF"/>
    </w:rPr>
  </w:style>
  <w:style w:type="paragraph" w:styleId="IntenseQuote">
    <w:name w:val="Intense Quote"/>
    <w:basedOn w:val="Normal"/>
    <w:next w:val="Normal"/>
    <w:link w:val="IntenseQuoteChar"/>
    <w:uiPriority w:val="30"/>
    <w:qFormat/>
    <w:rsid w:val="00171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466"/>
    <w:rPr>
      <w:i/>
      <w:iCs/>
      <w:color w:val="0F4761" w:themeColor="accent1" w:themeShade="BF"/>
    </w:rPr>
  </w:style>
  <w:style w:type="character" w:styleId="IntenseReference">
    <w:name w:val="Intense Reference"/>
    <w:basedOn w:val="DefaultParagraphFont"/>
    <w:uiPriority w:val="32"/>
    <w:qFormat/>
    <w:rsid w:val="00171466"/>
    <w:rPr>
      <w:b/>
      <w:bCs/>
      <w:smallCaps/>
      <w:color w:val="0F4761" w:themeColor="accent1" w:themeShade="BF"/>
      <w:spacing w:val="5"/>
    </w:rPr>
  </w:style>
  <w:style w:type="paragraph" w:styleId="Header">
    <w:name w:val="header"/>
    <w:basedOn w:val="Normal"/>
    <w:link w:val="HeaderChar"/>
    <w:uiPriority w:val="99"/>
    <w:unhideWhenUsed/>
    <w:rsid w:val="00171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466"/>
  </w:style>
  <w:style w:type="paragraph" w:styleId="Footer">
    <w:name w:val="footer"/>
    <w:basedOn w:val="Normal"/>
    <w:link w:val="FooterChar"/>
    <w:uiPriority w:val="99"/>
    <w:unhideWhenUsed/>
    <w:rsid w:val="00171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Rapley, Amanda</dc:creator>
  <cp:keywords/>
  <dc:description/>
  <cp:lastModifiedBy>Rapley, Amanda</cp:lastModifiedBy>
  <cp:revision>1</cp:revision>
  <dcterms:created xsi:type="dcterms:W3CDTF">2024-07-18T09:40:00Z</dcterms:created>
  <dcterms:modified xsi:type="dcterms:W3CDTF">2024-07-18T10:54:00Z</dcterms:modified>
</cp:coreProperties>
</file>